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A319" w14:textId="683716FF" w:rsidR="009270C9" w:rsidRPr="00D02D00" w:rsidRDefault="009270C9" w:rsidP="000F00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ind w:left="180" w:right="9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  </w:t>
      </w:r>
      <w:r w:rsidR="000A0083">
        <w:rPr>
          <w:rFonts w:ascii="Calibri" w:hAnsi="Calibri"/>
          <w:b/>
          <w:sz w:val="48"/>
          <w:szCs w:val="48"/>
        </w:rPr>
        <w:t xml:space="preserve">     Roll 21</w:t>
      </w:r>
      <w:r>
        <w:rPr>
          <w:rFonts w:ascii="Calibri" w:hAnsi="Calibri"/>
          <w:b/>
          <w:sz w:val="48"/>
          <w:szCs w:val="48"/>
        </w:rPr>
        <w:t xml:space="preserve">    </w:t>
      </w:r>
      <w:r w:rsidR="000A0083">
        <w:rPr>
          <w:rFonts w:ascii="Calibri" w:hAnsi="Calibri"/>
          <w:b/>
          <w:sz w:val="48"/>
          <w:szCs w:val="48"/>
        </w:rPr>
        <w:t xml:space="preserve">    </w:t>
      </w:r>
      <w:r>
        <w:rPr>
          <w:rFonts w:ascii="Calibri" w:hAnsi="Calibri"/>
          <w:b/>
          <w:sz w:val="48"/>
          <w:szCs w:val="48"/>
        </w:rPr>
        <w:t xml:space="preserve">         </w:t>
      </w:r>
      <w:r w:rsidR="00960E18">
        <w:rPr>
          <w:rFonts w:ascii="Calibri" w:hAnsi="Calibri"/>
          <w:b/>
          <w:sz w:val="48"/>
          <w:szCs w:val="48"/>
        </w:rPr>
        <w:t xml:space="preserve"> </w:t>
      </w:r>
      <w:r w:rsidR="000F00FE">
        <w:rPr>
          <w:rFonts w:ascii="Calibri" w:hAnsi="Calibri"/>
          <w:b/>
          <w:sz w:val="48"/>
          <w:szCs w:val="48"/>
        </w:rPr>
        <w:t xml:space="preserve"> </w:t>
      </w:r>
      <w:r w:rsidR="000A0083">
        <w:rPr>
          <w:rFonts w:ascii="Calibri" w:hAnsi="Calibri"/>
          <w:b/>
          <w:sz w:val="48"/>
          <w:szCs w:val="48"/>
        </w:rPr>
        <w:t xml:space="preserve">     </w:t>
      </w:r>
      <w:r w:rsidR="00303D45">
        <w:rPr>
          <w:rFonts w:ascii="Calibri" w:hAnsi="Calibri"/>
          <w:b/>
          <w:sz w:val="48"/>
          <w:szCs w:val="48"/>
        </w:rPr>
        <w:t xml:space="preserve">   </w:t>
      </w:r>
      <w:r w:rsidR="000A0083">
        <w:rPr>
          <w:rFonts w:ascii="Calibri" w:hAnsi="Calibri"/>
          <w:b/>
          <w:sz w:val="48"/>
          <w:szCs w:val="48"/>
        </w:rPr>
        <w:t xml:space="preserve"> </w:t>
      </w:r>
      <w:r w:rsidRPr="00303D45">
        <w:rPr>
          <w:rFonts w:ascii="Calibri" w:hAnsi="Calibri"/>
          <w:bCs/>
          <w:sz w:val="20"/>
          <w:szCs w:val="20"/>
        </w:rPr>
        <w:t xml:space="preserve">Grades </w:t>
      </w:r>
      <w:r w:rsidR="000A0083" w:rsidRPr="00303D45">
        <w:rPr>
          <w:rFonts w:ascii="Calibri" w:hAnsi="Calibri"/>
          <w:bCs/>
          <w:sz w:val="20"/>
          <w:szCs w:val="20"/>
        </w:rPr>
        <w:t>2</w:t>
      </w:r>
      <w:r w:rsidRPr="00303D45">
        <w:rPr>
          <w:rFonts w:ascii="Calibri" w:hAnsi="Calibri"/>
          <w:bCs/>
          <w:sz w:val="20"/>
          <w:szCs w:val="20"/>
        </w:rPr>
        <w:t>-6</w:t>
      </w:r>
    </w:p>
    <w:p w14:paraId="4769EBA6" w14:textId="09FDC300" w:rsidR="00812C44" w:rsidRPr="00A02CE6" w:rsidRDefault="00812C44"/>
    <w:p w14:paraId="7F132108" w14:textId="21C4EA07" w:rsidR="00960E18" w:rsidRDefault="00960E18" w:rsidP="000F00FE">
      <w:pPr>
        <w:jc w:val="both"/>
        <w:rPr>
          <w:rFonts w:asciiTheme="minorHAnsi" w:hAnsiTheme="minorHAnsi"/>
          <w:sz w:val="26"/>
          <w:szCs w:val="26"/>
        </w:rPr>
      </w:pPr>
      <w:r w:rsidRPr="001F7841">
        <w:rPr>
          <w:rFonts w:asciiTheme="minorHAnsi" w:hAnsiTheme="minorHAnsi"/>
          <w:b/>
          <w:bCs/>
          <w:sz w:val="26"/>
          <w:szCs w:val="26"/>
          <w:u w:val="single"/>
        </w:rPr>
        <w:t>Objective</w:t>
      </w:r>
      <w:r w:rsidRPr="001F7841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A0083">
        <w:rPr>
          <w:rFonts w:asciiTheme="minorHAnsi" w:hAnsiTheme="minorHAnsi"/>
          <w:sz w:val="26"/>
          <w:szCs w:val="26"/>
        </w:rPr>
        <w:t xml:space="preserve">To score 21 points </w:t>
      </w:r>
      <w:r w:rsidR="00AC3B74">
        <w:rPr>
          <w:rFonts w:asciiTheme="minorHAnsi" w:hAnsiTheme="minorHAnsi"/>
          <w:sz w:val="26"/>
          <w:szCs w:val="26"/>
        </w:rPr>
        <w:t xml:space="preserve">before the other player </w:t>
      </w:r>
      <w:r w:rsidR="000A0083">
        <w:rPr>
          <w:rFonts w:asciiTheme="minorHAnsi" w:hAnsiTheme="minorHAnsi"/>
          <w:sz w:val="26"/>
          <w:szCs w:val="26"/>
        </w:rPr>
        <w:t>by tossing or rolling a large die into your partner’s hula hoop.</w:t>
      </w:r>
    </w:p>
    <w:p w14:paraId="1BE736EE" w14:textId="77777777" w:rsidR="00960E18" w:rsidRPr="00A02CE6" w:rsidRDefault="00960E18" w:rsidP="000F00FE">
      <w:pPr>
        <w:jc w:val="both"/>
        <w:rPr>
          <w:rFonts w:asciiTheme="minorHAnsi" w:hAnsiTheme="minorHAnsi"/>
          <w:sz w:val="20"/>
          <w:szCs w:val="20"/>
        </w:rPr>
      </w:pPr>
    </w:p>
    <w:p w14:paraId="7F086260" w14:textId="63F259F1" w:rsidR="00960E18" w:rsidRPr="00FC3CB5" w:rsidRDefault="00960E18" w:rsidP="000F00FE">
      <w:pPr>
        <w:jc w:val="both"/>
        <w:rPr>
          <w:rFonts w:asciiTheme="minorHAnsi" w:hAnsiTheme="minorHAnsi"/>
          <w:sz w:val="26"/>
          <w:szCs w:val="26"/>
        </w:rPr>
      </w:pPr>
      <w:r w:rsidRPr="001F7841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Pr="001F7841">
        <w:rPr>
          <w:rFonts w:asciiTheme="minorHAnsi" w:hAnsiTheme="minorHAnsi"/>
          <w:b/>
          <w:bCs/>
          <w:sz w:val="26"/>
          <w:szCs w:val="26"/>
        </w:rPr>
        <w:t xml:space="preserve">:  </w:t>
      </w:r>
      <w:r>
        <w:rPr>
          <w:rFonts w:asciiTheme="minorHAnsi" w:hAnsiTheme="minorHAnsi"/>
          <w:sz w:val="26"/>
          <w:szCs w:val="26"/>
        </w:rPr>
        <w:t>1</w:t>
      </w:r>
      <w:r w:rsidRPr="00FC3CB5">
        <w:rPr>
          <w:rFonts w:asciiTheme="minorHAnsi" w:hAnsiTheme="minorHAnsi"/>
          <w:sz w:val="26"/>
          <w:szCs w:val="26"/>
        </w:rPr>
        <w:t xml:space="preserve"> </w:t>
      </w:r>
      <w:r w:rsidR="000A0083">
        <w:rPr>
          <w:rFonts w:asciiTheme="minorHAnsi" w:hAnsiTheme="minorHAnsi"/>
          <w:sz w:val="26"/>
          <w:szCs w:val="26"/>
        </w:rPr>
        <w:t xml:space="preserve">large foam die and </w:t>
      </w:r>
      <w:r>
        <w:rPr>
          <w:rFonts w:asciiTheme="minorHAnsi" w:hAnsiTheme="minorHAnsi"/>
          <w:sz w:val="26"/>
          <w:szCs w:val="26"/>
        </w:rPr>
        <w:t xml:space="preserve">two hula hoops for each </w:t>
      </w:r>
      <w:r w:rsidR="00B23C15">
        <w:rPr>
          <w:rFonts w:asciiTheme="minorHAnsi" w:hAnsiTheme="minorHAnsi"/>
          <w:sz w:val="26"/>
          <w:szCs w:val="26"/>
        </w:rPr>
        <w:t>pair of</w:t>
      </w:r>
      <w:r>
        <w:rPr>
          <w:rFonts w:asciiTheme="minorHAnsi" w:hAnsiTheme="minorHAnsi"/>
          <w:sz w:val="26"/>
          <w:szCs w:val="26"/>
        </w:rPr>
        <w:t xml:space="preserve"> students</w:t>
      </w:r>
    </w:p>
    <w:p w14:paraId="7FB3088A" w14:textId="77777777" w:rsidR="00960E18" w:rsidRPr="00A02CE6" w:rsidRDefault="00960E18" w:rsidP="000F00F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25B8627" w14:textId="020083EB" w:rsidR="00960E18" w:rsidRDefault="00960E18" w:rsidP="000F00FE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1F7841">
        <w:rPr>
          <w:rFonts w:asciiTheme="minorHAnsi" w:hAnsiTheme="minorHAnsi"/>
          <w:b/>
          <w:bCs/>
          <w:sz w:val="26"/>
          <w:szCs w:val="26"/>
          <w:u w:val="single"/>
        </w:rPr>
        <w:t>Setup</w:t>
      </w:r>
      <w:r w:rsidRPr="001F7841">
        <w:rPr>
          <w:rFonts w:asciiTheme="minorHAnsi" w:hAnsiTheme="minorHAnsi"/>
          <w:b/>
          <w:bCs/>
          <w:sz w:val="26"/>
          <w:szCs w:val="26"/>
        </w:rPr>
        <w:t>:</w:t>
      </w:r>
    </w:p>
    <w:p w14:paraId="68D1842B" w14:textId="77777777" w:rsidR="000C648F" w:rsidRPr="000C648F" w:rsidRDefault="000C648F" w:rsidP="000F00FE">
      <w:pPr>
        <w:jc w:val="both"/>
        <w:rPr>
          <w:rFonts w:asciiTheme="minorHAnsi" w:hAnsiTheme="minorHAnsi"/>
          <w:b/>
          <w:bCs/>
          <w:sz w:val="4"/>
          <w:szCs w:val="4"/>
        </w:rPr>
      </w:pPr>
    </w:p>
    <w:p w14:paraId="5C364EEC" w14:textId="72F1CDEB" w:rsidR="00960E18" w:rsidRDefault="00960E18" w:rsidP="000F00FE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Partners place their hula hoops on the floor</w:t>
      </w:r>
      <w:r w:rsidR="003E78B4">
        <w:rPr>
          <w:rFonts w:asciiTheme="minorHAnsi" w:hAnsiTheme="minorHAnsi"/>
          <w:sz w:val="26"/>
          <w:szCs w:val="26"/>
        </w:rPr>
        <w:t xml:space="preserve"> 5-10 feet apart depending on the age and skill level of the two students</w:t>
      </w:r>
    </w:p>
    <w:p w14:paraId="783EBA60" w14:textId="77777777" w:rsidR="003E78B4" w:rsidRPr="003E78B4" w:rsidRDefault="003E78B4" w:rsidP="003E78B4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7F951CA2" w14:textId="77777777" w:rsidR="003E78B4" w:rsidRDefault="000A0083" w:rsidP="000F00FE">
      <w:pPr>
        <w:pStyle w:val="ListParagraph"/>
        <w:numPr>
          <w:ilvl w:val="0"/>
          <w:numId w:val="9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Both students </w:t>
      </w:r>
      <w:r w:rsidR="00E55946">
        <w:rPr>
          <w:rFonts w:asciiTheme="minorHAnsi" w:hAnsiTheme="minorHAnsi"/>
          <w:sz w:val="26"/>
          <w:szCs w:val="26"/>
        </w:rPr>
        <w:t>stand</w:t>
      </w:r>
      <w:r>
        <w:rPr>
          <w:rFonts w:asciiTheme="minorHAnsi" w:hAnsiTheme="minorHAnsi"/>
          <w:sz w:val="26"/>
          <w:szCs w:val="26"/>
        </w:rPr>
        <w:t xml:space="preserve"> behind their hula hoops</w:t>
      </w:r>
    </w:p>
    <w:p w14:paraId="33256379" w14:textId="1980DC6E" w:rsidR="006A450F" w:rsidRPr="003E78B4" w:rsidRDefault="000A0083" w:rsidP="003E78B4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  <w:r w:rsidRPr="003E78B4">
        <w:rPr>
          <w:rFonts w:asciiTheme="minorHAnsi" w:hAnsiTheme="minorHAnsi"/>
          <w:sz w:val="4"/>
          <w:szCs w:val="4"/>
        </w:rPr>
        <w:t xml:space="preserve"> </w:t>
      </w:r>
    </w:p>
    <w:p w14:paraId="1359AE34" w14:textId="449FC983" w:rsidR="00960E18" w:rsidRDefault="00E55946" w:rsidP="000F00FE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646829">
        <w:rPr>
          <w:rFonts w:asciiTheme="minorHAnsi" w:hAnsi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5E9F" wp14:editId="6243128B">
                <wp:simplePos x="0" y="0"/>
                <wp:positionH relativeFrom="column">
                  <wp:posOffset>2628900</wp:posOffset>
                </wp:positionH>
                <wp:positionV relativeFrom="paragraph">
                  <wp:posOffset>162560</wp:posOffset>
                </wp:positionV>
                <wp:extent cx="28384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C6C8" w14:textId="6D5AE6F5" w:rsidR="00646829" w:rsidRDefault="00646829"/>
                          <w:p w14:paraId="6EB817DE" w14:textId="241F6637" w:rsidR="006D7D48" w:rsidRDefault="006D7D48">
                            <w:r>
                              <w:t xml:space="preserve">                   ------- </w:t>
                            </w:r>
                            <w:r w:rsidR="003E78B4">
                              <w:t>5</w:t>
                            </w:r>
                            <w:r>
                              <w:t>-10 feet --------</w:t>
                            </w:r>
                          </w:p>
                          <w:p w14:paraId="58996B87" w14:textId="77777777" w:rsidR="006D7D48" w:rsidRDefault="006D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5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2.8pt;width:223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" strokecolor="white [3212]">
                <v:textbox>
                  <w:txbxContent>
                    <w:p w14:paraId="668EC6C8" w14:textId="6D5AE6F5" w:rsidR="00646829" w:rsidRDefault="00646829"/>
                    <w:p w14:paraId="6EB817DE" w14:textId="241F6637" w:rsidR="006D7D48" w:rsidRDefault="006D7D48">
                      <w:r>
                        <w:t xml:space="preserve">                   ------- </w:t>
                      </w:r>
                      <w:r w:rsidR="003E78B4">
                        <w:t>5</w:t>
                      </w:r>
                      <w:r>
                        <w:t>-10 feet --------</w:t>
                      </w:r>
                    </w:p>
                    <w:p w14:paraId="58996B87" w14:textId="77777777" w:rsidR="006D7D48" w:rsidRDefault="006D7D48"/>
                  </w:txbxContent>
                </v:textbox>
                <w10:wrap type="square"/>
              </v:shape>
            </w:pict>
          </mc:Fallback>
        </mc:AlternateContent>
      </w:r>
      <w:r w:rsidR="00960E18">
        <w:rPr>
          <w:rFonts w:asciiTheme="minorHAnsi" w:hAnsiTheme="minorHAnsi"/>
          <w:sz w:val="26"/>
          <w:szCs w:val="26"/>
        </w:rPr>
        <w:t xml:space="preserve">One </w:t>
      </w:r>
      <w:r w:rsidR="006A450F">
        <w:rPr>
          <w:rFonts w:asciiTheme="minorHAnsi" w:hAnsiTheme="minorHAnsi"/>
          <w:sz w:val="26"/>
          <w:szCs w:val="26"/>
        </w:rPr>
        <w:t>player</w:t>
      </w:r>
      <w:r w:rsidR="00960E18">
        <w:rPr>
          <w:rFonts w:asciiTheme="minorHAnsi" w:hAnsiTheme="minorHAnsi"/>
          <w:sz w:val="26"/>
          <w:szCs w:val="26"/>
        </w:rPr>
        <w:t xml:space="preserve"> holds the </w:t>
      </w:r>
      <w:r w:rsidR="000A0083">
        <w:rPr>
          <w:rFonts w:asciiTheme="minorHAnsi" w:hAnsiTheme="minorHAnsi"/>
          <w:sz w:val="26"/>
          <w:szCs w:val="26"/>
        </w:rPr>
        <w:t>large die</w:t>
      </w:r>
    </w:p>
    <w:p w14:paraId="7AEBA331" w14:textId="5B57713B" w:rsidR="00646829" w:rsidRPr="00B23C15" w:rsidRDefault="00AC3B74" w:rsidP="000F00FE">
      <w:pPr>
        <w:pStyle w:val="ListParagraph"/>
        <w:ind w:left="270" w:hanging="270"/>
        <w:jc w:val="both"/>
        <w:rPr>
          <w:rFonts w:asciiTheme="minorHAnsi" w:hAnsiTheme="minorHAnsi"/>
          <w:sz w:val="16"/>
          <w:szCs w:val="16"/>
          <w:u w:val="single"/>
        </w:rPr>
      </w:pPr>
      <w:r w:rsidRPr="00B23C15">
        <w:rPr>
          <w:rFonts w:asciiTheme="minorHAnsi" w:hAnsiTheme="minorHAnsi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CD69A" wp14:editId="1CC08877">
                <wp:simplePos x="0" y="0"/>
                <wp:positionH relativeFrom="column">
                  <wp:posOffset>2895600</wp:posOffset>
                </wp:positionH>
                <wp:positionV relativeFrom="paragraph">
                  <wp:posOffset>59690</wp:posOffset>
                </wp:positionV>
                <wp:extent cx="457200" cy="457200"/>
                <wp:effectExtent l="19050" t="1905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9E9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28pt;margin-top:4.7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" fillcolor="white [3212]" strokecolor="black [3213]" strokeweight="2.25pt">
                <v:stroke joinstyle="miter"/>
              </v:shape>
            </w:pict>
          </mc:Fallback>
        </mc:AlternateContent>
      </w:r>
      <w:r w:rsidRPr="00B23C15">
        <w:rPr>
          <w:rFonts w:asciiTheme="minorHAnsi" w:eastAsiaTheme="minorHAnsi" w:hAnsiTheme="minorHAnsi" w:cstheme="minorBidi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FF748" wp14:editId="6BA66839">
                <wp:simplePos x="0" y="0"/>
                <wp:positionH relativeFrom="column">
                  <wp:posOffset>4943475</wp:posOffset>
                </wp:positionH>
                <wp:positionV relativeFrom="paragraph">
                  <wp:posOffset>59690</wp:posOffset>
                </wp:positionV>
                <wp:extent cx="457200" cy="457200"/>
                <wp:effectExtent l="19050" t="1905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3F59D" id="Flowchart: Connector 2" o:spid="_x0000_s1026" type="#_x0000_t120" style="position:absolute;margin-left:389.25pt;margin-top:4.7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" fillcolor="white [3212]" strokecolor="black [3213]" strokeweight="2.25pt">
                <v:stroke joinstyle="miter"/>
              </v:shape>
            </w:pict>
          </mc:Fallback>
        </mc:AlternateContent>
      </w:r>
      <w:r w:rsidR="006D7D48" w:rsidRPr="00B23C15">
        <w:rPr>
          <w:rFonts w:asciiTheme="minorHAnsi" w:hAnsiTheme="minorHAnsi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7CF1" wp14:editId="3A88D0A0">
                <wp:simplePos x="0" y="0"/>
                <wp:positionH relativeFrom="column">
                  <wp:posOffset>3104515</wp:posOffset>
                </wp:positionH>
                <wp:positionV relativeFrom="paragraph">
                  <wp:posOffset>97790</wp:posOffset>
                </wp:positionV>
                <wp:extent cx="104775" cy="1047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77D2F" id="Rectangle: Rounded Corners 4" o:spid="_x0000_s1026" style="position:absolute;margin-left:244.45pt;margin-top:7.7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" fillcolor="black [3213]" strokecolor="#1f3763 [1604]" strokeweight="1pt">
                <v:stroke joinstyle="miter"/>
              </v:roundrect>
            </w:pict>
          </mc:Fallback>
        </mc:AlternateContent>
      </w:r>
    </w:p>
    <w:p w14:paraId="6DD3CA85" w14:textId="3EFAE0BC" w:rsidR="00960E18" w:rsidRPr="00960E18" w:rsidRDefault="00960E18" w:rsidP="000F00FE">
      <w:p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960E18">
        <w:rPr>
          <w:rFonts w:asciiTheme="minorHAnsi" w:eastAsiaTheme="minorHAnsi" w:hAnsiTheme="minorHAnsi" w:cstheme="minorBidi"/>
          <w:b/>
          <w:bCs/>
          <w:sz w:val="26"/>
          <w:szCs w:val="26"/>
          <w:u w:val="single"/>
        </w:rPr>
        <w:t>Description</w:t>
      </w:r>
      <w:r w:rsidRPr="00960E18">
        <w:rPr>
          <w:rFonts w:asciiTheme="minorHAnsi" w:eastAsiaTheme="minorHAnsi" w:hAnsiTheme="minorHAnsi" w:cstheme="minorBidi"/>
          <w:b/>
          <w:bCs/>
          <w:sz w:val="26"/>
          <w:szCs w:val="26"/>
        </w:rPr>
        <w:t>:</w:t>
      </w:r>
    </w:p>
    <w:p w14:paraId="710D2F8C" w14:textId="77777777" w:rsidR="00960E18" w:rsidRPr="00E55946" w:rsidRDefault="00960E18" w:rsidP="000F00FE">
      <w:pPr>
        <w:spacing w:line="259" w:lineRule="auto"/>
        <w:ind w:hanging="270"/>
        <w:jc w:val="both"/>
        <w:rPr>
          <w:rFonts w:asciiTheme="minorHAnsi" w:eastAsiaTheme="minorHAnsi" w:hAnsiTheme="minorHAnsi" w:cstheme="minorBidi"/>
          <w:b/>
          <w:bCs/>
          <w:sz w:val="8"/>
          <w:szCs w:val="8"/>
        </w:rPr>
      </w:pPr>
    </w:p>
    <w:p w14:paraId="35986896" w14:textId="12DDC2D5" w:rsidR="000A0083" w:rsidRDefault="00960E18" w:rsidP="000F00FE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i/>
          <w:iCs/>
          <w:sz w:val="16"/>
          <w:szCs w:val="16"/>
        </w:rPr>
      </w:pPr>
      <w:r w:rsidRPr="000A008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>When the music begins</w:t>
      </w:r>
      <w:r w:rsidR="000A0083" w:rsidRPr="000A008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 xml:space="preserve"> </w:t>
      </w:r>
      <w:r w:rsidR="000A008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>–</w:t>
      </w:r>
      <w:r w:rsidRPr="000A0083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 xml:space="preserve"> </w:t>
      </w:r>
    </w:p>
    <w:p w14:paraId="0BFB2A1A" w14:textId="77777777" w:rsidR="000A0083" w:rsidRPr="00670379" w:rsidRDefault="000A0083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8"/>
          <w:szCs w:val="8"/>
        </w:rPr>
      </w:pPr>
    </w:p>
    <w:p w14:paraId="10F2D65B" w14:textId="6CF91D90" w:rsidR="00960E18" w:rsidRPr="000A0083" w:rsidRDefault="000A0083" w:rsidP="000F00FE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  <w:r w:rsidRPr="000A0083">
        <w:rPr>
          <w:rFonts w:asciiTheme="minorHAnsi" w:eastAsiaTheme="minorHAnsi" w:hAnsiTheme="minorHAnsi" w:cstheme="minorBidi"/>
          <w:sz w:val="26"/>
          <w:szCs w:val="26"/>
        </w:rPr>
        <w:t xml:space="preserve">The player with the die steps into </w:t>
      </w:r>
      <w:r w:rsidR="00AC3B74">
        <w:rPr>
          <w:rFonts w:asciiTheme="minorHAnsi" w:eastAsiaTheme="minorHAnsi" w:hAnsiTheme="minorHAnsi" w:cstheme="minorBidi"/>
          <w:sz w:val="26"/>
          <w:szCs w:val="26"/>
        </w:rPr>
        <w:t>h</w:t>
      </w:r>
      <w:r w:rsidRPr="000A0083">
        <w:rPr>
          <w:rFonts w:asciiTheme="minorHAnsi" w:eastAsiaTheme="minorHAnsi" w:hAnsiTheme="minorHAnsi" w:cstheme="minorBidi"/>
          <w:sz w:val="26"/>
          <w:szCs w:val="26"/>
        </w:rPr>
        <w:t xml:space="preserve">is/her hoop </w:t>
      </w:r>
      <w:bookmarkStart w:id="0" w:name="_Hlk35185407"/>
      <w:r w:rsidRPr="000A0083">
        <w:rPr>
          <w:rFonts w:asciiTheme="minorHAnsi" w:eastAsiaTheme="minorHAnsi" w:hAnsiTheme="minorHAnsi" w:cstheme="minorBidi"/>
          <w:sz w:val="26"/>
          <w:szCs w:val="26"/>
        </w:rPr>
        <w:t>and tries to toss or roll it into the other player’s hoop</w:t>
      </w:r>
    </w:p>
    <w:bookmarkEnd w:id="0"/>
    <w:p w14:paraId="7005E5F1" w14:textId="77777777" w:rsidR="000A0083" w:rsidRPr="000A0083" w:rsidRDefault="000A0083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0D23B7B1" w14:textId="57774671" w:rsidR="000A0083" w:rsidRDefault="000A0083" w:rsidP="000F00FE">
      <w:pPr>
        <w:pStyle w:val="ListParagraph"/>
        <w:numPr>
          <w:ilvl w:val="0"/>
          <w:numId w:val="6"/>
        </w:num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If the die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lands inside or on </w:t>
      </w:r>
      <w:r>
        <w:rPr>
          <w:rFonts w:asciiTheme="minorHAnsi" w:eastAsiaTheme="minorHAnsi" w:hAnsiTheme="minorHAnsi" w:cstheme="minorBidi"/>
          <w:sz w:val="26"/>
          <w:szCs w:val="26"/>
        </w:rPr>
        <w:t>the hoop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 (no part of the die can be in contact with the floor outside the hoop)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, the player scores the number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of points that is </w:t>
      </w:r>
      <w:r>
        <w:rPr>
          <w:rFonts w:asciiTheme="minorHAnsi" w:eastAsiaTheme="minorHAnsi" w:hAnsiTheme="minorHAnsi" w:cstheme="minorBidi"/>
          <w:sz w:val="26"/>
          <w:szCs w:val="26"/>
        </w:rPr>
        <w:t>face up on the die.</w:t>
      </w:r>
    </w:p>
    <w:p w14:paraId="52CDD289" w14:textId="77777777" w:rsidR="00670379" w:rsidRPr="00670379" w:rsidRDefault="00670379" w:rsidP="000F00FE">
      <w:pPr>
        <w:pStyle w:val="ListParagraph"/>
        <w:spacing w:line="259" w:lineRule="auto"/>
        <w:ind w:left="270"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35A5BA3A" w14:textId="461FB9B6" w:rsidR="004A451B" w:rsidRDefault="004A451B" w:rsidP="000F00FE">
      <w:pPr>
        <w:pStyle w:val="ListParagraph"/>
        <w:numPr>
          <w:ilvl w:val="0"/>
          <w:numId w:val="6"/>
        </w:num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4A451B">
        <w:rPr>
          <w:rFonts w:asciiTheme="minorHAnsi" w:eastAsiaTheme="minorHAnsi" w:hAnsiTheme="minorHAnsi" w:cstheme="minorBidi"/>
          <w:sz w:val="26"/>
          <w:szCs w:val="26"/>
        </w:rPr>
        <w:t xml:space="preserve">The other player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may not </w:t>
      </w:r>
      <w:r w:rsidRPr="004A451B">
        <w:rPr>
          <w:rFonts w:asciiTheme="minorHAnsi" w:eastAsiaTheme="minorHAnsi" w:hAnsiTheme="minorHAnsi" w:cstheme="minorBidi"/>
          <w:sz w:val="26"/>
          <w:szCs w:val="26"/>
        </w:rPr>
        <w:t>defend his</w:t>
      </w:r>
      <w:r>
        <w:rPr>
          <w:rFonts w:asciiTheme="minorHAnsi" w:eastAsiaTheme="minorHAnsi" w:hAnsiTheme="minorHAnsi" w:cstheme="minorBidi"/>
          <w:sz w:val="26"/>
          <w:szCs w:val="26"/>
        </w:rPr>
        <w:t>/her</w:t>
      </w:r>
      <w:r w:rsidRPr="004A451B">
        <w:rPr>
          <w:rFonts w:asciiTheme="minorHAnsi" w:eastAsiaTheme="minorHAnsi" w:hAnsiTheme="minorHAnsi" w:cstheme="minorBidi"/>
          <w:sz w:val="26"/>
          <w:szCs w:val="26"/>
        </w:rPr>
        <w:t xml:space="preserve"> hoop </w:t>
      </w:r>
      <w:r w:rsidR="00067F97">
        <w:rPr>
          <w:rFonts w:asciiTheme="minorHAnsi" w:eastAsiaTheme="minorHAnsi" w:hAnsiTheme="minorHAnsi" w:cstheme="minorBidi"/>
          <w:sz w:val="26"/>
          <w:szCs w:val="26"/>
        </w:rPr>
        <w:t>n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or interfere with the other player’s toss or roll. </w:t>
      </w:r>
    </w:p>
    <w:p w14:paraId="5FCB3809" w14:textId="77777777" w:rsidR="004A451B" w:rsidRPr="004A451B" w:rsidRDefault="004A451B" w:rsidP="000F00FE">
      <w:pPr>
        <w:pStyle w:val="ListParagraph"/>
        <w:spacing w:line="259" w:lineRule="auto"/>
        <w:ind w:left="270"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46A0202C" w14:textId="4E7987BD" w:rsidR="00670379" w:rsidRPr="000A0083" w:rsidRDefault="00AC3B74" w:rsidP="000F00FE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  <w:r>
        <w:rPr>
          <w:rFonts w:asciiTheme="minorHAnsi" w:eastAsiaTheme="minorHAnsi" w:hAnsiTheme="minorHAnsi" w:cstheme="minorBidi"/>
          <w:sz w:val="26"/>
          <w:szCs w:val="26"/>
        </w:rPr>
        <w:t>Now t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he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other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player picks up the die, steps into his/her hoop </w:t>
      </w:r>
      <w:r w:rsidR="00670379" w:rsidRPr="000A0083">
        <w:rPr>
          <w:rFonts w:asciiTheme="minorHAnsi" w:eastAsiaTheme="minorHAnsi" w:hAnsiTheme="minorHAnsi" w:cstheme="minorBidi"/>
          <w:sz w:val="26"/>
          <w:szCs w:val="26"/>
        </w:rPr>
        <w:t>and tries to toss or roll it into the other player’s hoop</w:t>
      </w:r>
    </w:p>
    <w:p w14:paraId="6C601209" w14:textId="77777777" w:rsidR="0055314F" w:rsidRPr="0055314F" w:rsidRDefault="0055314F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4F1626BE" w14:textId="1B0538A0" w:rsidR="00960E18" w:rsidRPr="00960E18" w:rsidRDefault="00825E5B" w:rsidP="000F00FE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P</w:t>
      </w:r>
      <w:r w:rsidR="000369AC">
        <w:rPr>
          <w:rFonts w:asciiTheme="minorHAnsi" w:eastAsiaTheme="minorHAnsi" w:hAnsiTheme="minorHAnsi" w:cstheme="minorBidi"/>
          <w:sz w:val="26"/>
          <w:szCs w:val="26"/>
        </w:rPr>
        <w:t xml:space="preserve">layers continue to take turns tossing the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>die</w:t>
      </w:r>
      <w:r w:rsidR="000369AC">
        <w:rPr>
          <w:rFonts w:asciiTheme="minorHAnsi" w:eastAsiaTheme="minorHAnsi" w:hAnsiTheme="minorHAnsi" w:cstheme="minorBidi"/>
          <w:sz w:val="26"/>
          <w:szCs w:val="26"/>
        </w:rPr>
        <w:t xml:space="preserve"> back and forth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>until one player scores 21 or more points</w:t>
      </w:r>
    </w:p>
    <w:p w14:paraId="74856746" w14:textId="77777777" w:rsidR="00825E5B" w:rsidRPr="00825E5B" w:rsidRDefault="00825E5B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1C01CB8D" w14:textId="4A246511" w:rsidR="00960E18" w:rsidRDefault="006A450F" w:rsidP="000F00FE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If the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>die is not an underhand toss or roll</w:t>
      </w:r>
      <w:r w:rsidR="00067F97">
        <w:rPr>
          <w:rFonts w:asciiTheme="minorHAnsi" w:eastAsiaTheme="minorHAnsi" w:hAnsiTheme="minorHAnsi" w:cstheme="minorBidi"/>
          <w:sz w:val="26"/>
          <w:szCs w:val="26"/>
        </w:rPr>
        <w:t>,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 xml:space="preserve"> no points may be scored if the die lands in the hoop.</w:t>
      </w:r>
    </w:p>
    <w:p w14:paraId="5CDA90DD" w14:textId="47F448A6" w:rsidR="006A450F" w:rsidRPr="00A02CE6" w:rsidRDefault="006A450F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6A2DFFE8" w14:textId="2E9734CD" w:rsidR="006A450F" w:rsidRDefault="006A450F" w:rsidP="000F00FE">
      <w:p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b/>
          <w:bCs/>
          <w:sz w:val="26"/>
          <w:szCs w:val="26"/>
        </w:rPr>
      </w:pPr>
      <w:r w:rsidRPr="006A450F">
        <w:rPr>
          <w:rFonts w:asciiTheme="minorHAnsi" w:eastAsiaTheme="minorHAnsi" w:hAnsiTheme="minorHAnsi" w:cstheme="minorBidi"/>
          <w:b/>
          <w:bCs/>
          <w:sz w:val="26"/>
          <w:szCs w:val="26"/>
          <w:u w:val="single"/>
        </w:rPr>
        <w:t>Variations</w:t>
      </w:r>
      <w:r w:rsidRPr="006A450F">
        <w:rPr>
          <w:rFonts w:asciiTheme="minorHAnsi" w:eastAsiaTheme="minorHAnsi" w:hAnsiTheme="minorHAnsi" w:cstheme="minorBidi"/>
          <w:b/>
          <w:bCs/>
          <w:sz w:val="26"/>
          <w:szCs w:val="26"/>
        </w:rPr>
        <w:t>:</w:t>
      </w:r>
    </w:p>
    <w:p w14:paraId="79D15C88" w14:textId="77777777" w:rsidR="00AC3B74" w:rsidRPr="00AC3B74" w:rsidRDefault="00AC3B74" w:rsidP="000F00FE">
      <w:p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b/>
          <w:bCs/>
          <w:sz w:val="4"/>
          <w:szCs w:val="4"/>
        </w:rPr>
      </w:pPr>
    </w:p>
    <w:p w14:paraId="1E9BE3A1" w14:textId="72B57BD0" w:rsidR="00AC3B74" w:rsidRPr="00AC3B74" w:rsidRDefault="00AC3B74" w:rsidP="000F00FE">
      <w:pPr>
        <w:pStyle w:val="ListParagraph"/>
        <w:numPr>
          <w:ilvl w:val="0"/>
          <w:numId w:val="8"/>
        </w:num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AC3B74">
        <w:rPr>
          <w:rFonts w:asciiTheme="minorHAnsi" w:eastAsiaTheme="minorHAnsi" w:hAnsiTheme="minorHAnsi" w:cstheme="minorBidi"/>
          <w:sz w:val="26"/>
          <w:szCs w:val="26"/>
        </w:rPr>
        <w:t>Vary the size of the hula hoops used</w:t>
      </w:r>
    </w:p>
    <w:p w14:paraId="01BF4B21" w14:textId="77777777" w:rsidR="006A450F" w:rsidRPr="006A450F" w:rsidRDefault="006A450F" w:rsidP="000F00FE">
      <w:pPr>
        <w:spacing w:line="259" w:lineRule="auto"/>
        <w:ind w:hanging="270"/>
        <w:contextualSpacing/>
        <w:jc w:val="both"/>
        <w:rPr>
          <w:rFonts w:asciiTheme="minorHAnsi" w:eastAsiaTheme="minorHAnsi" w:hAnsiTheme="minorHAnsi" w:cstheme="minorBidi"/>
          <w:b/>
          <w:bCs/>
          <w:sz w:val="4"/>
          <w:szCs w:val="4"/>
        </w:rPr>
      </w:pPr>
    </w:p>
    <w:p w14:paraId="2847ED5D" w14:textId="3F8643B9" w:rsidR="00646829" w:rsidRDefault="00646829" w:rsidP="000F00FE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Change the </w:t>
      </w:r>
      <w:r w:rsidR="00AC3B74">
        <w:rPr>
          <w:rFonts w:asciiTheme="minorHAnsi" w:eastAsiaTheme="minorHAnsi" w:hAnsiTheme="minorHAnsi" w:cstheme="minorBidi"/>
          <w:sz w:val="26"/>
          <w:szCs w:val="26"/>
        </w:rPr>
        <w:t xml:space="preserve">number of </w:t>
      </w:r>
      <w:r>
        <w:rPr>
          <w:rFonts w:asciiTheme="minorHAnsi" w:eastAsiaTheme="minorHAnsi" w:hAnsiTheme="minorHAnsi" w:cstheme="minorBidi"/>
          <w:sz w:val="26"/>
          <w:szCs w:val="26"/>
        </w:rPr>
        <w:t>point</w:t>
      </w:r>
      <w:r w:rsidR="00AC3B74">
        <w:rPr>
          <w:rFonts w:asciiTheme="minorHAnsi" w:eastAsiaTheme="minorHAnsi" w:hAnsiTheme="minorHAnsi" w:cstheme="minorBidi"/>
          <w:sz w:val="26"/>
          <w:szCs w:val="26"/>
        </w:rPr>
        <w:t>s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670379">
        <w:rPr>
          <w:rFonts w:asciiTheme="minorHAnsi" w:eastAsiaTheme="minorHAnsi" w:hAnsiTheme="minorHAnsi" w:cstheme="minorBidi"/>
          <w:sz w:val="26"/>
          <w:szCs w:val="26"/>
        </w:rPr>
        <w:t>that a player must reach to finish first</w:t>
      </w:r>
    </w:p>
    <w:p w14:paraId="07CD19C4" w14:textId="77777777" w:rsidR="00825E5B" w:rsidRPr="00825E5B" w:rsidRDefault="00825E5B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1D5D411B" w14:textId="63715F7F" w:rsidR="00646829" w:rsidRDefault="00646829" w:rsidP="000F00FE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Stop after a set period of time to switch partners. Whoever 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 xml:space="preserve">has more points </w:t>
      </w:r>
      <w:r w:rsidR="00B23C15">
        <w:rPr>
          <w:rFonts w:asciiTheme="minorHAnsi" w:eastAsiaTheme="minorHAnsi" w:hAnsiTheme="minorHAnsi" w:cstheme="minorBidi"/>
          <w:sz w:val="26"/>
          <w:szCs w:val="26"/>
        </w:rPr>
        <w:t>at that time is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>the first-place finisher.</w:t>
      </w:r>
      <w:r w:rsidR="00B23C15">
        <w:rPr>
          <w:rFonts w:asciiTheme="minorHAnsi" w:eastAsiaTheme="minorHAnsi" w:hAnsiTheme="minorHAnsi" w:cstheme="minorBidi"/>
          <w:sz w:val="26"/>
          <w:szCs w:val="26"/>
        </w:rPr>
        <w:t xml:space="preserve">  -  To get new partners, have the student holding the die stay at the set of hoops.  The students not holding a die moves to another available hoop.</w:t>
      </w:r>
    </w:p>
    <w:p w14:paraId="3E700977" w14:textId="77777777" w:rsidR="00825E5B" w:rsidRPr="00825E5B" w:rsidRDefault="00825E5B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22B1D2B5" w14:textId="22BAB620" w:rsidR="006A450F" w:rsidRDefault="00AC3B74" w:rsidP="000F00FE">
      <w:pPr>
        <w:numPr>
          <w:ilvl w:val="0"/>
          <w:numId w:val="4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Let each player throw 2 foam dice during their turn</w:t>
      </w:r>
    </w:p>
    <w:p w14:paraId="754FB947" w14:textId="77777777" w:rsidR="00825E5B" w:rsidRPr="00825E5B" w:rsidRDefault="00825E5B" w:rsidP="000F00FE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05ADFB91" w14:textId="0B3AF4B6" w:rsidR="00A02CE6" w:rsidRDefault="006A450F" w:rsidP="000F00FE">
      <w:pPr>
        <w:numPr>
          <w:ilvl w:val="0"/>
          <w:numId w:val="4"/>
        </w:numPr>
        <w:spacing w:after="160"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A02CE6">
        <w:rPr>
          <w:rFonts w:asciiTheme="minorHAnsi" w:eastAsiaTheme="minorHAnsi" w:hAnsiTheme="minorHAnsi" w:cstheme="minorBidi"/>
          <w:sz w:val="26"/>
          <w:szCs w:val="26"/>
        </w:rPr>
        <w:t xml:space="preserve">Play with </w:t>
      </w:r>
      <w:r w:rsidR="00AC3B74" w:rsidRPr="00A02CE6">
        <w:rPr>
          <w:rFonts w:asciiTheme="minorHAnsi" w:eastAsiaTheme="minorHAnsi" w:hAnsiTheme="minorHAnsi" w:cstheme="minorBidi"/>
          <w:sz w:val="26"/>
          <w:szCs w:val="26"/>
        </w:rPr>
        <w:t>four</w:t>
      </w:r>
      <w:r w:rsidRPr="00A02CE6">
        <w:rPr>
          <w:rFonts w:asciiTheme="minorHAnsi" w:eastAsiaTheme="minorHAnsi" w:hAnsiTheme="minorHAnsi" w:cstheme="minorBidi"/>
          <w:sz w:val="26"/>
          <w:szCs w:val="26"/>
        </w:rPr>
        <w:t xml:space="preserve"> people</w:t>
      </w:r>
      <w:r w:rsidR="00A02CE6">
        <w:rPr>
          <w:rFonts w:asciiTheme="minorHAnsi" w:eastAsiaTheme="minorHAnsi" w:hAnsiTheme="minorHAnsi" w:cstheme="minorBidi"/>
          <w:sz w:val="26"/>
          <w:szCs w:val="26"/>
        </w:rPr>
        <w:t xml:space="preserve"> and a pair of dice</w:t>
      </w:r>
      <w:r w:rsidRPr="00A02CE6">
        <w:rPr>
          <w:rFonts w:asciiTheme="minorHAnsi" w:eastAsiaTheme="minorHAnsi" w:hAnsiTheme="minorHAnsi" w:cstheme="minorBidi"/>
          <w:sz w:val="26"/>
          <w:szCs w:val="26"/>
        </w:rPr>
        <w:t xml:space="preserve">. </w:t>
      </w:r>
      <w:r w:rsidR="00B23C15" w:rsidRPr="00A02CE6">
        <w:rPr>
          <w:rFonts w:asciiTheme="minorHAnsi" w:eastAsiaTheme="minorHAnsi" w:hAnsiTheme="minorHAnsi" w:cstheme="minorBidi"/>
          <w:sz w:val="26"/>
          <w:szCs w:val="26"/>
        </w:rPr>
        <w:t xml:space="preserve">The partners </w:t>
      </w:r>
      <w:r w:rsidR="00AC3B74" w:rsidRPr="00A02CE6">
        <w:rPr>
          <w:rFonts w:asciiTheme="minorHAnsi" w:eastAsiaTheme="minorHAnsi" w:hAnsiTheme="minorHAnsi" w:cstheme="minorBidi"/>
          <w:sz w:val="26"/>
          <w:szCs w:val="26"/>
        </w:rPr>
        <w:t xml:space="preserve">on one side </w:t>
      </w:r>
      <w:r w:rsidR="00B23C15" w:rsidRPr="00A02CE6">
        <w:rPr>
          <w:rFonts w:asciiTheme="minorHAnsi" w:eastAsiaTheme="minorHAnsi" w:hAnsiTheme="minorHAnsi" w:cstheme="minorBidi"/>
          <w:sz w:val="26"/>
          <w:szCs w:val="26"/>
        </w:rPr>
        <w:t xml:space="preserve">each </w:t>
      </w:r>
      <w:r w:rsidR="00AC3B74" w:rsidRPr="00A02CE6">
        <w:rPr>
          <w:rFonts w:asciiTheme="minorHAnsi" w:eastAsiaTheme="minorHAnsi" w:hAnsiTheme="minorHAnsi" w:cstheme="minorBidi"/>
          <w:sz w:val="26"/>
          <w:szCs w:val="26"/>
        </w:rPr>
        <w:t xml:space="preserve">toss or roll </w:t>
      </w:r>
      <w:r w:rsidR="00A02CE6">
        <w:rPr>
          <w:rFonts w:asciiTheme="minorHAnsi" w:eastAsiaTheme="minorHAnsi" w:hAnsiTheme="minorHAnsi" w:cstheme="minorBidi"/>
          <w:sz w:val="26"/>
          <w:szCs w:val="26"/>
        </w:rPr>
        <w:t xml:space="preserve">one </w:t>
      </w:r>
      <w:bookmarkStart w:id="1" w:name="_GoBack"/>
      <w:bookmarkEnd w:id="1"/>
      <w:r w:rsidR="00AC3B74" w:rsidRPr="00A02CE6">
        <w:rPr>
          <w:rFonts w:asciiTheme="minorHAnsi" w:eastAsiaTheme="minorHAnsi" w:hAnsiTheme="minorHAnsi" w:cstheme="minorBidi"/>
          <w:sz w:val="26"/>
          <w:szCs w:val="26"/>
        </w:rPr>
        <w:t xml:space="preserve">die. </w:t>
      </w:r>
      <w:r w:rsidR="00A02CE6" w:rsidRPr="00A02CE6">
        <w:rPr>
          <w:rFonts w:asciiTheme="minorHAnsi" w:eastAsiaTheme="minorHAnsi" w:hAnsiTheme="minorHAnsi" w:cstheme="minorBidi"/>
          <w:sz w:val="26"/>
          <w:szCs w:val="26"/>
        </w:rPr>
        <w:t>Their score is the total number of points of the dice that landed in the hoop.</w:t>
      </w:r>
    </w:p>
    <w:p w14:paraId="2E62AB09" w14:textId="2F95175C" w:rsidR="00AC3B74" w:rsidRPr="00A02CE6" w:rsidRDefault="00AC3B74" w:rsidP="000F00FE">
      <w:pPr>
        <w:numPr>
          <w:ilvl w:val="0"/>
          <w:numId w:val="4"/>
        </w:numPr>
        <w:spacing w:after="160"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A02CE6">
        <w:rPr>
          <w:rFonts w:asciiTheme="minorHAnsi" w:eastAsiaTheme="minorHAnsi" w:hAnsiTheme="minorHAnsi" w:cstheme="minorBidi"/>
          <w:sz w:val="26"/>
          <w:szCs w:val="26"/>
        </w:rPr>
        <w:lastRenderedPageBreak/>
        <w:t xml:space="preserve">Place a polyspot in the middle of the hoop. If a player tosses or rolls the die so it lands </w:t>
      </w:r>
      <w:r w:rsidR="00E55946" w:rsidRPr="00A02CE6">
        <w:rPr>
          <w:rFonts w:asciiTheme="minorHAnsi" w:eastAsiaTheme="minorHAnsi" w:hAnsiTheme="minorHAnsi" w:cstheme="minorBidi"/>
          <w:sz w:val="26"/>
          <w:szCs w:val="26"/>
        </w:rPr>
        <w:t xml:space="preserve">only touching the poly spot, the player’s points are double what is face up on the die. </w:t>
      </w:r>
    </w:p>
    <w:p w14:paraId="644924EB" w14:textId="77777777" w:rsidR="00AC3B74" w:rsidRPr="00AC3B74" w:rsidRDefault="00AC3B74" w:rsidP="00AC3B74">
      <w:pPr>
        <w:spacing w:after="160" w:line="259" w:lineRule="auto"/>
        <w:contextualSpacing/>
        <w:rPr>
          <w:rFonts w:asciiTheme="minorHAnsi" w:eastAsiaTheme="minorHAnsi" w:hAnsiTheme="minorHAnsi" w:cstheme="minorBidi"/>
          <w:sz w:val="4"/>
          <w:szCs w:val="4"/>
        </w:rPr>
      </w:pPr>
    </w:p>
    <w:sectPr w:rsidR="00AC3B74" w:rsidRPr="00AC3B74" w:rsidSect="008B451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35D"/>
    <w:multiLevelType w:val="hybridMultilevel"/>
    <w:tmpl w:val="6D7CB24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1F6D"/>
    <w:multiLevelType w:val="hybridMultilevel"/>
    <w:tmpl w:val="BE403C9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F83"/>
    <w:multiLevelType w:val="hybridMultilevel"/>
    <w:tmpl w:val="52F6423C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77EE"/>
    <w:multiLevelType w:val="hybridMultilevel"/>
    <w:tmpl w:val="150A842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4BBB"/>
    <w:multiLevelType w:val="hybridMultilevel"/>
    <w:tmpl w:val="263E60A4"/>
    <w:lvl w:ilvl="0" w:tplc="214EF85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B9C3B8D"/>
    <w:multiLevelType w:val="hybridMultilevel"/>
    <w:tmpl w:val="BE2EA46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4083"/>
    <w:multiLevelType w:val="hybridMultilevel"/>
    <w:tmpl w:val="5B3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4E8F"/>
    <w:multiLevelType w:val="hybridMultilevel"/>
    <w:tmpl w:val="2BFCDAF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02"/>
    <w:multiLevelType w:val="hybridMultilevel"/>
    <w:tmpl w:val="2774D8A6"/>
    <w:lvl w:ilvl="0" w:tplc="214EF85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44"/>
    <w:rsid w:val="000369AC"/>
    <w:rsid w:val="00067F97"/>
    <w:rsid w:val="000A0083"/>
    <w:rsid w:val="000C648F"/>
    <w:rsid w:val="000F00FE"/>
    <w:rsid w:val="001D7502"/>
    <w:rsid w:val="002E23CE"/>
    <w:rsid w:val="00303D45"/>
    <w:rsid w:val="00383AE7"/>
    <w:rsid w:val="003E78B4"/>
    <w:rsid w:val="004A451B"/>
    <w:rsid w:val="0055314F"/>
    <w:rsid w:val="00646829"/>
    <w:rsid w:val="00670379"/>
    <w:rsid w:val="00690FDF"/>
    <w:rsid w:val="006A450F"/>
    <w:rsid w:val="006D7D48"/>
    <w:rsid w:val="00812C44"/>
    <w:rsid w:val="00825E5B"/>
    <w:rsid w:val="008B4510"/>
    <w:rsid w:val="009270C9"/>
    <w:rsid w:val="00960E18"/>
    <w:rsid w:val="00991003"/>
    <w:rsid w:val="00A02CE6"/>
    <w:rsid w:val="00AC3B74"/>
    <w:rsid w:val="00B23C15"/>
    <w:rsid w:val="00C835A8"/>
    <w:rsid w:val="00E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E008"/>
  <w15:chartTrackingRefBased/>
  <w15:docId w15:val="{DD1A2371-7923-4AF2-AD68-48EA5BE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25</cp:revision>
  <cp:lastPrinted>2020-03-18T00:33:00Z</cp:lastPrinted>
  <dcterms:created xsi:type="dcterms:W3CDTF">2019-11-24T15:27:00Z</dcterms:created>
  <dcterms:modified xsi:type="dcterms:W3CDTF">2020-03-18T00:33:00Z</dcterms:modified>
</cp:coreProperties>
</file>